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4F061" w14:textId="77777777" w:rsidR="00E56FEA" w:rsidRPr="00E56FEA" w:rsidRDefault="00E56FEA" w:rsidP="00E56FEA">
      <w:pPr>
        <w:spacing w:after="300" w:line="330" w:lineRule="atLeast"/>
        <w:rPr>
          <w:rFonts w:ascii="Arial" w:hAnsi="Arial" w:cs="Arial"/>
          <w:b/>
          <w:iCs/>
          <w:sz w:val="20"/>
        </w:rPr>
      </w:pPr>
      <w:bookmarkStart w:id="0" w:name="_GoBack"/>
      <w:bookmarkEnd w:id="0"/>
      <w:r w:rsidRPr="00E56FEA">
        <w:rPr>
          <w:rFonts w:ascii="Arial" w:hAnsi="Arial" w:cs="Arial"/>
          <w:b/>
          <w:sz w:val="20"/>
        </w:rPr>
        <w:t>Effect verhoging wettelijk minimumloon op kapperssalarissen</w:t>
      </w:r>
    </w:p>
    <w:p w14:paraId="4286A86F" w14:textId="77777777" w:rsidR="00E56FEA" w:rsidRPr="00E56FEA" w:rsidRDefault="00E56FEA" w:rsidP="00E56FEA">
      <w:pPr>
        <w:spacing w:after="300" w:line="330" w:lineRule="atLeast"/>
        <w:rPr>
          <w:rFonts w:ascii="Arial" w:hAnsi="Arial" w:cs="Arial"/>
          <w:iCs/>
          <w:sz w:val="20"/>
        </w:rPr>
      </w:pPr>
      <w:r w:rsidRPr="00E56FEA">
        <w:rPr>
          <w:rFonts w:ascii="Arial" w:hAnsi="Arial" w:cs="Arial"/>
          <w:iCs/>
          <w:sz w:val="20"/>
        </w:rPr>
        <w:t xml:space="preserve">Per 1 juli 2019 zijn de wettelijke minimum(jeugd)lonen gestegen. Alle salarissen dienen minimaal op het niveau van het minimumloon te zitten. Voor de werknemers die </w:t>
      </w:r>
      <w:r w:rsidR="007E6B55">
        <w:rPr>
          <w:rFonts w:ascii="Arial" w:hAnsi="Arial" w:cs="Arial"/>
          <w:iCs/>
          <w:sz w:val="20"/>
        </w:rPr>
        <w:t xml:space="preserve">19, 20 en </w:t>
      </w:r>
      <w:r w:rsidRPr="00E56FEA">
        <w:rPr>
          <w:rFonts w:ascii="Arial" w:hAnsi="Arial" w:cs="Arial"/>
          <w:iCs/>
          <w:sz w:val="20"/>
        </w:rPr>
        <w:t>21 jaar oud zijn, betekent dit een stijging van hun loon.</w:t>
      </w:r>
    </w:p>
    <w:p w14:paraId="42F87314" w14:textId="77777777" w:rsidR="00E56FEA" w:rsidRPr="00E56FEA" w:rsidRDefault="00E56FEA" w:rsidP="00E56FEA">
      <w:pPr>
        <w:spacing w:line="360" w:lineRule="atLeast"/>
        <w:rPr>
          <w:rFonts w:ascii="Arial" w:hAnsi="Arial" w:cs="Arial"/>
          <w:sz w:val="20"/>
        </w:rPr>
      </w:pPr>
    </w:p>
    <w:p w14:paraId="5063AE6A" w14:textId="77777777" w:rsidR="00E56FEA" w:rsidRPr="00E56FEA" w:rsidRDefault="00E56FEA" w:rsidP="00E56FEA">
      <w:pPr>
        <w:spacing w:line="330" w:lineRule="atLeast"/>
        <w:rPr>
          <w:rFonts w:ascii="Arial" w:hAnsi="Arial" w:cs="Arial"/>
          <w:sz w:val="20"/>
        </w:rPr>
      </w:pPr>
      <w:r w:rsidRPr="00E56FEA">
        <w:rPr>
          <w:rFonts w:ascii="Arial" w:hAnsi="Arial" w:cs="Arial"/>
          <w:sz w:val="20"/>
        </w:rPr>
        <w:t>In geel zijn de verhogingen in de onderstaande tabel weergegeven.</w:t>
      </w:r>
    </w:p>
    <w:p w14:paraId="1B2704C8" w14:textId="77777777" w:rsidR="00E56FEA" w:rsidRDefault="00E56FEA" w:rsidP="004D521C">
      <w:pPr>
        <w:ind w:right="298"/>
        <w:rPr>
          <w:rFonts w:ascii="Arial" w:hAnsi="Arial"/>
          <w:b/>
          <w:sz w:val="16"/>
        </w:rPr>
      </w:pPr>
    </w:p>
    <w:p w14:paraId="42EF3231" w14:textId="77777777" w:rsidR="00E56FEA" w:rsidRDefault="00E56FEA" w:rsidP="004D521C">
      <w:pPr>
        <w:ind w:right="298"/>
        <w:rPr>
          <w:rFonts w:ascii="Arial" w:hAnsi="Arial"/>
          <w:b/>
          <w:sz w:val="16"/>
        </w:rPr>
      </w:pPr>
    </w:p>
    <w:p w14:paraId="6D654ADA" w14:textId="77777777" w:rsidR="00E56FEA" w:rsidRDefault="00E56FEA" w:rsidP="004D521C">
      <w:pPr>
        <w:ind w:right="298"/>
        <w:rPr>
          <w:rFonts w:ascii="Arial" w:hAnsi="Arial"/>
          <w:b/>
          <w:sz w:val="16"/>
        </w:rPr>
      </w:pPr>
    </w:p>
    <w:p w14:paraId="61F59138" w14:textId="77777777" w:rsidR="004D521C" w:rsidRPr="008A14B3" w:rsidRDefault="004D521C" w:rsidP="004D521C">
      <w:pPr>
        <w:ind w:right="298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Loongebouw A</w:t>
      </w:r>
      <w:r w:rsidR="001B3830">
        <w:rPr>
          <w:rFonts w:ascii="Arial" w:hAnsi="Arial"/>
          <w:b/>
          <w:sz w:val="16"/>
        </w:rPr>
        <w:t xml:space="preserve"> 1 juli 2019</w:t>
      </w:r>
    </w:p>
    <w:tbl>
      <w:tblPr>
        <w:tblW w:w="8505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1134"/>
        <w:gridCol w:w="1134"/>
        <w:gridCol w:w="992"/>
        <w:gridCol w:w="992"/>
        <w:gridCol w:w="1134"/>
      </w:tblGrid>
      <w:tr w:rsidR="004D521C" w:rsidRPr="00232302" w14:paraId="69BE2402" w14:textId="77777777" w:rsidTr="00F4688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C82"/>
            <w:vAlign w:val="center"/>
            <w:hideMark/>
          </w:tcPr>
          <w:p w14:paraId="24D0ED48" w14:textId="77777777" w:rsidR="004D521C" w:rsidRDefault="004D521C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7E2BB81F" w14:textId="77777777" w:rsidR="004D521C" w:rsidRDefault="004D521C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t>Leeftijd/</w:t>
            </w:r>
          </w:p>
          <w:p w14:paraId="6E437CB6" w14:textId="77777777" w:rsidR="004D521C" w:rsidRDefault="004D521C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t>ervaringsjaren</w:t>
            </w:r>
            <w:proofErr w:type="gramEnd"/>
          </w:p>
          <w:p w14:paraId="2E145146" w14:textId="77777777" w:rsidR="004D521C" w:rsidRPr="00232302" w:rsidRDefault="004D521C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C8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7EA758" w14:textId="77777777" w:rsidR="004D521C" w:rsidRPr="00232302" w:rsidRDefault="004D521C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Junior Stylist </w:t>
            </w: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br/>
              <w:t>1</w:t>
            </w:r>
            <w:r w:rsidRPr="004902A6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C8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E6CEAA" w14:textId="77777777" w:rsidR="004D521C" w:rsidRDefault="004D521C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Junior Stylist  </w:t>
            </w:r>
          </w:p>
          <w:p w14:paraId="0E92EE42" w14:textId="77777777" w:rsidR="004D521C" w:rsidRPr="00232302" w:rsidRDefault="004D521C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t>2</w:t>
            </w:r>
            <w:proofErr w:type="gramStart"/>
            <w:r w:rsidRPr="004902A6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 jaar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C82"/>
            <w:vAlign w:val="center"/>
            <w:hideMark/>
          </w:tcPr>
          <w:p w14:paraId="35CB0AAF" w14:textId="77777777" w:rsidR="004D521C" w:rsidRDefault="004D521C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t>Junior stylist 3</w:t>
            </w:r>
            <w:r w:rsidRPr="004902A6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jaar/</w:t>
            </w:r>
          </w:p>
          <w:p w14:paraId="4965A89A" w14:textId="77777777" w:rsidR="004D521C" w:rsidRDefault="004D521C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t>Salon-</w:t>
            </w:r>
          </w:p>
          <w:p w14:paraId="5C01EB4B" w14:textId="77777777" w:rsidR="004D521C" w:rsidRPr="00232302" w:rsidRDefault="004D521C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t>assistent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C82"/>
            <w:vAlign w:val="center"/>
            <w:hideMark/>
          </w:tcPr>
          <w:p w14:paraId="50AC83CC" w14:textId="77777777" w:rsidR="004D521C" w:rsidRDefault="004D521C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t>Haarstylist</w:t>
            </w:r>
          </w:p>
          <w:p w14:paraId="05490400" w14:textId="77777777" w:rsidR="004D521C" w:rsidRPr="00232302" w:rsidRDefault="004D521C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C82"/>
            <w:vAlign w:val="center"/>
            <w:hideMark/>
          </w:tcPr>
          <w:p w14:paraId="5D2B3423" w14:textId="77777777" w:rsidR="004D521C" w:rsidRDefault="004D521C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Haarstylist </w:t>
            </w:r>
          </w:p>
          <w:p w14:paraId="5D7C0F22" w14:textId="77777777" w:rsidR="004D521C" w:rsidRPr="00232302" w:rsidRDefault="004D521C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t>Allround/</w:t>
            </w: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br/>
              <w:t>Haarwerker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C82"/>
            <w:vAlign w:val="center"/>
            <w:hideMark/>
          </w:tcPr>
          <w:p w14:paraId="7B5D852F" w14:textId="77777777" w:rsidR="004D521C" w:rsidRDefault="004D521C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t>Topstylist/</w:t>
            </w:r>
          </w:p>
          <w:p w14:paraId="4DCB4340" w14:textId="77777777" w:rsidR="004D521C" w:rsidRDefault="004D521C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t>Haarwerk-specialist</w:t>
            </w:r>
          </w:p>
          <w:p w14:paraId="09DFCCBD" w14:textId="77777777" w:rsidR="004D521C" w:rsidRPr="00232302" w:rsidRDefault="004D521C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4D521C" w14:paraId="57A93561" w14:textId="77777777" w:rsidTr="00F4688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784727" w14:textId="77777777" w:rsidR="004D521C" w:rsidRDefault="004D521C" w:rsidP="00F4688D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jaar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4E889F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494,22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DC135B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565,39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DF4A7F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585,40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39CC12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838,52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569187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901,92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19AA5B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956,93</w:t>
            </w:r>
          </w:p>
        </w:tc>
      </w:tr>
      <w:tr w:rsidR="004D521C" w14:paraId="7E6D62BF" w14:textId="77777777" w:rsidTr="00F4688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71BFA7" w14:textId="77777777" w:rsidR="004D521C" w:rsidRDefault="004D521C" w:rsidP="00F4688D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jaar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D23558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494,22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555C57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565,39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C45A9B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585,40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D4E6D2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838,52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A7B918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901,92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74870A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956,93</w:t>
            </w:r>
          </w:p>
        </w:tc>
      </w:tr>
      <w:tr w:rsidR="004D521C" w14:paraId="20B6779B" w14:textId="77777777" w:rsidTr="00F4688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722A9A" w14:textId="77777777" w:rsidR="004D521C" w:rsidRDefault="004D521C" w:rsidP="00F4688D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jaar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D94178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568,33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B1652B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636,41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8314E3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656,44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C52274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879,30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C79BBF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942,71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AEE5E7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997,70</w:t>
            </w:r>
          </w:p>
        </w:tc>
      </w:tr>
      <w:tr w:rsidR="004D521C" w14:paraId="5C6B8745" w14:textId="77777777" w:rsidTr="00F4688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1740FD" w14:textId="77777777" w:rsidR="004D521C" w:rsidRDefault="004D521C" w:rsidP="00F4688D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jaar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24EEEA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650,70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EE925F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715,35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724106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735,37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3535FB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927,32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64BDDF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990,73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D4D13B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1045,72</w:t>
            </w:r>
          </w:p>
        </w:tc>
      </w:tr>
      <w:tr w:rsidR="004D521C" w14:paraId="7C863670" w14:textId="77777777" w:rsidTr="00F4688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313CCF" w14:textId="77777777" w:rsidR="004D521C" w:rsidRDefault="004D521C" w:rsidP="00F4688D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jaar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F69A68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8E4D05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810,06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2D6600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830,11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AED5C8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1037,17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4C4AF2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1100,58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E41854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1155,57</w:t>
            </w:r>
          </w:p>
        </w:tc>
      </w:tr>
      <w:tr w:rsidR="004D521C" w14:paraId="577C2FF4" w14:textId="77777777" w:rsidTr="00F4688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E3646B" w14:textId="77777777" w:rsidR="004D521C" w:rsidRDefault="004D521C" w:rsidP="00F4688D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jaar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902EEC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906,06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64C33E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920,57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A2DB25" w14:textId="77777777" w:rsidR="004D521C" w:rsidRPr="004902A6" w:rsidRDefault="007E6B55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7E6B55">
              <w:rPr>
                <w:rFonts w:ascii="Arial" w:hAnsi="Arial" w:cs="Arial"/>
                <w:sz w:val="16"/>
                <w:szCs w:val="16"/>
                <w:highlight w:val="yellow"/>
              </w:rPr>
              <w:t>981,35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BDE811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1196,99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7CB4E9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1260,40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35153A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1315,40</w:t>
            </w:r>
          </w:p>
        </w:tc>
      </w:tr>
      <w:tr w:rsidR="004D521C" w14:paraId="56C8730B" w14:textId="77777777" w:rsidTr="00F4688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489455" w14:textId="77777777" w:rsidR="004D521C" w:rsidRDefault="004D521C" w:rsidP="00F4688D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jaar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6F61E9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1153,17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0C0A19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1153,17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EC54D9" w14:textId="77777777" w:rsidR="004D521C" w:rsidRPr="004902A6" w:rsidRDefault="007E6B55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7E6B55">
              <w:rPr>
                <w:rFonts w:ascii="Arial" w:hAnsi="Arial" w:cs="Arial"/>
                <w:sz w:val="16"/>
                <w:szCs w:val="16"/>
                <w:highlight w:val="yellow"/>
              </w:rPr>
              <w:t>1308,50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7FD4A9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1377,78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0E2A58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1437,10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7B285D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1489,06</w:t>
            </w:r>
          </w:p>
        </w:tc>
      </w:tr>
      <w:tr w:rsidR="004D521C" w14:paraId="7C3D9F41" w14:textId="77777777" w:rsidTr="00F4688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F23F31" w14:textId="77777777" w:rsidR="004D521C" w:rsidRDefault="004D521C" w:rsidP="00F468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jaar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6F1E9C" w14:textId="77777777" w:rsidR="004D521C" w:rsidRPr="004D521C" w:rsidRDefault="004D521C" w:rsidP="00F4688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D521C">
              <w:rPr>
                <w:rFonts w:ascii="Arial" w:hAnsi="Arial" w:cs="Arial"/>
                <w:sz w:val="16"/>
                <w:szCs w:val="16"/>
                <w:highlight w:val="yellow"/>
              </w:rPr>
              <w:t>1635,60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5F80C" w14:textId="77777777" w:rsidR="004D521C" w:rsidRPr="004D521C" w:rsidRDefault="004D521C" w:rsidP="00F4688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D521C">
              <w:rPr>
                <w:rFonts w:ascii="Arial" w:hAnsi="Arial" w:cs="Arial"/>
                <w:sz w:val="16"/>
                <w:szCs w:val="16"/>
                <w:highlight w:val="yellow"/>
              </w:rPr>
              <w:t>1635,60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9D91A" w14:textId="77777777" w:rsidR="004D521C" w:rsidRPr="004D521C" w:rsidRDefault="004D521C" w:rsidP="00F4688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D521C">
              <w:rPr>
                <w:rFonts w:ascii="Arial" w:hAnsi="Arial" w:cs="Arial"/>
                <w:sz w:val="16"/>
                <w:szCs w:val="16"/>
                <w:highlight w:val="yellow"/>
              </w:rPr>
              <w:t>1635,60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A84DA" w14:textId="77777777" w:rsidR="004D521C" w:rsidRPr="004D521C" w:rsidRDefault="004D521C" w:rsidP="00F4688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D521C">
              <w:rPr>
                <w:rFonts w:ascii="Arial" w:hAnsi="Arial" w:cs="Arial"/>
                <w:sz w:val="16"/>
                <w:szCs w:val="16"/>
                <w:highlight w:val="yellow"/>
              </w:rPr>
              <w:t>1635,60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760D6" w14:textId="77777777" w:rsidR="004D521C" w:rsidRPr="004D521C" w:rsidRDefault="004D521C" w:rsidP="00F4688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D521C">
              <w:rPr>
                <w:rFonts w:ascii="Arial" w:hAnsi="Arial" w:cs="Arial"/>
                <w:sz w:val="16"/>
                <w:szCs w:val="16"/>
                <w:highlight w:val="yellow"/>
              </w:rPr>
              <w:t>1635,60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AA9B7" w14:textId="77777777" w:rsidR="004D521C" w:rsidRPr="004D521C" w:rsidRDefault="004D521C" w:rsidP="00F4688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D521C">
              <w:rPr>
                <w:rFonts w:ascii="Arial" w:hAnsi="Arial" w:cs="Arial"/>
                <w:sz w:val="16"/>
                <w:szCs w:val="16"/>
                <w:highlight w:val="yellow"/>
              </w:rPr>
              <w:t>1635,60</w:t>
            </w:r>
          </w:p>
        </w:tc>
      </w:tr>
      <w:tr w:rsidR="004D521C" w14:paraId="42DCFDA5" w14:textId="77777777" w:rsidTr="00F4688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36F48" w14:textId="77777777" w:rsidR="004D521C" w:rsidRDefault="004D521C" w:rsidP="00F468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jaar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101EE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1647,37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4136D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1647,37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A2220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1647,37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FC0442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1647,37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3C41A0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1693,86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E7575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1748,87</w:t>
            </w:r>
          </w:p>
        </w:tc>
      </w:tr>
      <w:tr w:rsidR="004D521C" w14:paraId="7A5FE92C" w14:textId="77777777" w:rsidTr="00F4688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FB6B40" w14:textId="77777777" w:rsidR="004D521C" w:rsidRDefault="004D521C" w:rsidP="00F468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jaar en ouder: aantal ervaringsjaren: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E3496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4637E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A99C23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7A982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8E9BF2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0163D6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521C" w14:paraId="30DC7716" w14:textId="77777777" w:rsidTr="00F4688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81346B" w14:textId="77777777" w:rsidR="004D521C" w:rsidRDefault="004D521C" w:rsidP="00F4688D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C4DB65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1647,37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216219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1655,95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BD1998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1677,30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8BC51F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1870,73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160C21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1928,77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DC2DFA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1979,85</w:t>
            </w:r>
          </w:p>
        </w:tc>
      </w:tr>
      <w:tr w:rsidR="004D521C" w14:paraId="0DCCE5EB" w14:textId="77777777" w:rsidTr="00F4688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D1415D" w14:textId="77777777" w:rsidR="004D521C" w:rsidRDefault="004D521C" w:rsidP="00F4688D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C5535E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1647,37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1C1B09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1655,95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45F299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1677,30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78B89C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1923,95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4F417F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1987,54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904C52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2042,35</w:t>
            </w:r>
          </w:p>
        </w:tc>
      </w:tr>
      <w:tr w:rsidR="004D521C" w14:paraId="1B1B76A4" w14:textId="77777777" w:rsidTr="00F4688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9D333A" w14:textId="77777777" w:rsidR="004D521C" w:rsidRDefault="004D521C" w:rsidP="00F4688D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C2FD28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1647,37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76AD25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1655,95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DD0E1A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1677,30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72D4FD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1962,75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61AF2B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2026,34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8A0CD8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2081,15</w:t>
            </w:r>
          </w:p>
        </w:tc>
      </w:tr>
      <w:tr w:rsidR="004D521C" w14:paraId="30493A2B" w14:textId="77777777" w:rsidTr="00F4688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A31F96" w14:textId="77777777" w:rsidR="004D521C" w:rsidRDefault="004D521C" w:rsidP="00F4688D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FF8534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1647,37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A5C8D9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1655,95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170613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1677,30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50C732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1981,84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F676CB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2045,41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383B56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2100,23</w:t>
            </w:r>
          </w:p>
        </w:tc>
      </w:tr>
      <w:tr w:rsidR="004D521C" w14:paraId="4BC6F79F" w14:textId="77777777" w:rsidTr="00F4688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495AFE" w14:textId="77777777" w:rsidR="004D521C" w:rsidRDefault="004D521C" w:rsidP="00F4688D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346DCF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1647,37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656622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1655,95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0BE836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1677,30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D852DB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2015,37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EF8355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2078,96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8E43AB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2133,78</w:t>
            </w:r>
          </w:p>
        </w:tc>
      </w:tr>
      <w:tr w:rsidR="004D521C" w14:paraId="2C3E5B7B" w14:textId="77777777" w:rsidTr="00F4688D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167C62" w14:textId="77777777" w:rsidR="004D521C" w:rsidRDefault="004D521C" w:rsidP="00F4688D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of meer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AE8B7A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1647,37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2992EB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1655,95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F64C24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1677,30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D3C3D6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2015,37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0CE2E1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2078,96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688837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2133,78</w:t>
            </w:r>
          </w:p>
        </w:tc>
      </w:tr>
    </w:tbl>
    <w:p w14:paraId="6F484BAE" w14:textId="77777777" w:rsidR="004D521C" w:rsidRDefault="004D521C" w:rsidP="004D521C">
      <w:pPr>
        <w:ind w:right="298"/>
        <w:rPr>
          <w:rFonts w:ascii="Arial" w:hAnsi="Arial"/>
          <w:b/>
          <w:sz w:val="16"/>
        </w:rPr>
      </w:pPr>
    </w:p>
    <w:p w14:paraId="438C55C9" w14:textId="77777777" w:rsidR="00E56FEA" w:rsidRPr="008A14B3" w:rsidRDefault="00E56FEA" w:rsidP="00E56FEA">
      <w:pPr>
        <w:ind w:right="298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Loongebouw A uurlonen </w:t>
      </w:r>
      <w:proofErr w:type="gramStart"/>
      <w:r>
        <w:rPr>
          <w:rFonts w:ascii="Arial" w:hAnsi="Arial"/>
          <w:b/>
          <w:sz w:val="16"/>
        </w:rPr>
        <w:t>juli  2019</w:t>
      </w:r>
      <w:proofErr w:type="gramEnd"/>
    </w:p>
    <w:tbl>
      <w:tblPr>
        <w:tblW w:w="850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1134"/>
        <w:gridCol w:w="992"/>
        <w:gridCol w:w="1134"/>
        <w:gridCol w:w="992"/>
        <w:gridCol w:w="1134"/>
      </w:tblGrid>
      <w:tr w:rsidR="00E56FEA" w:rsidRPr="00850EAB" w14:paraId="4F632FC2" w14:textId="77777777" w:rsidTr="00F4688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8D7F"/>
            <w:vAlign w:val="center"/>
            <w:hideMark/>
          </w:tcPr>
          <w:p w14:paraId="79C3D85B" w14:textId="77777777" w:rsidR="00E56FEA" w:rsidRPr="00850EAB" w:rsidRDefault="00E56FEA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6950212E" w14:textId="77777777" w:rsidR="00E56FEA" w:rsidRPr="00850EAB" w:rsidRDefault="00E56FEA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850EAB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t>Leeftijd/</w:t>
            </w:r>
          </w:p>
          <w:p w14:paraId="4215C0F2" w14:textId="77777777" w:rsidR="00E56FEA" w:rsidRPr="00850EAB" w:rsidRDefault="00E56FEA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proofErr w:type="gramStart"/>
            <w:r w:rsidRPr="00850EAB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t>ervaringsjaren</w:t>
            </w:r>
            <w:proofErr w:type="gramEnd"/>
          </w:p>
          <w:p w14:paraId="5797D895" w14:textId="77777777" w:rsidR="00E56FEA" w:rsidRPr="00850EAB" w:rsidRDefault="00E56FEA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8D7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5CAFB5" w14:textId="77777777" w:rsidR="00E56FEA" w:rsidRPr="00850EAB" w:rsidRDefault="00E56FEA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850EAB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Junior Stylist </w:t>
            </w:r>
            <w:r w:rsidRPr="00850EAB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br/>
              <w:t>1</w:t>
            </w:r>
            <w:r w:rsidRPr="00850EAB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vertAlign w:val="superscript"/>
              </w:rPr>
              <w:t>e</w:t>
            </w:r>
            <w:r w:rsidRPr="00850EAB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8D7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CD9BF4" w14:textId="77777777" w:rsidR="00E56FEA" w:rsidRPr="00850EAB" w:rsidRDefault="00E56FEA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850EAB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Junior Stylist  </w:t>
            </w:r>
          </w:p>
          <w:p w14:paraId="1FE4BA62" w14:textId="77777777" w:rsidR="00E56FEA" w:rsidRPr="00850EAB" w:rsidRDefault="00E56FEA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850EAB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t>2</w:t>
            </w:r>
            <w:proofErr w:type="gramStart"/>
            <w:r w:rsidRPr="00850EAB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vertAlign w:val="superscript"/>
              </w:rPr>
              <w:t>e</w:t>
            </w:r>
            <w:r w:rsidRPr="00850EAB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 jaar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8D7F"/>
            <w:vAlign w:val="center"/>
            <w:hideMark/>
          </w:tcPr>
          <w:p w14:paraId="24CEF3CE" w14:textId="77777777" w:rsidR="00E56FEA" w:rsidRPr="00850EAB" w:rsidRDefault="00E56FEA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850EAB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>Junior stylist 3</w:t>
            </w:r>
            <w:r w:rsidRPr="00850EAB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vertAlign w:val="superscript"/>
                <w:lang w:val="en-US"/>
              </w:rPr>
              <w:t>e</w:t>
            </w:r>
            <w:r w:rsidRPr="00850EAB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0EAB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>jaar</w:t>
            </w:r>
            <w:proofErr w:type="spellEnd"/>
            <w:r w:rsidRPr="00850EAB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>/</w:t>
            </w:r>
          </w:p>
          <w:p w14:paraId="326BF423" w14:textId="77777777" w:rsidR="00E56FEA" w:rsidRPr="00850EAB" w:rsidRDefault="00E56FEA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850EAB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en-US"/>
              </w:rPr>
              <w:t>Salon-</w:t>
            </w:r>
          </w:p>
          <w:p w14:paraId="7281B56F" w14:textId="77777777" w:rsidR="00E56FEA" w:rsidRPr="00850EAB" w:rsidRDefault="00E56FEA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proofErr w:type="gramStart"/>
            <w:r w:rsidRPr="00850EAB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t>assistent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8D7F"/>
            <w:vAlign w:val="center"/>
            <w:hideMark/>
          </w:tcPr>
          <w:p w14:paraId="751A518A" w14:textId="77777777" w:rsidR="00E56FEA" w:rsidRPr="00850EAB" w:rsidRDefault="00E56FEA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850EAB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t>Haarstylist</w:t>
            </w:r>
          </w:p>
          <w:p w14:paraId="0DB722D5" w14:textId="77777777" w:rsidR="00E56FEA" w:rsidRPr="00850EAB" w:rsidRDefault="00E56FEA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8D7F"/>
            <w:vAlign w:val="center"/>
            <w:hideMark/>
          </w:tcPr>
          <w:p w14:paraId="45BFF70E" w14:textId="77777777" w:rsidR="00E56FEA" w:rsidRPr="00850EAB" w:rsidRDefault="00E56FEA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850EAB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Haarstylist </w:t>
            </w:r>
          </w:p>
          <w:p w14:paraId="7075BE55" w14:textId="77777777" w:rsidR="00E56FEA" w:rsidRPr="00850EAB" w:rsidRDefault="00E56FEA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850EAB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t>Allround/</w:t>
            </w:r>
            <w:r w:rsidRPr="00850EAB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br/>
              <w:t>Haarwerker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8D7F"/>
            <w:vAlign w:val="center"/>
            <w:hideMark/>
          </w:tcPr>
          <w:p w14:paraId="7013B272" w14:textId="77777777" w:rsidR="00E56FEA" w:rsidRPr="00850EAB" w:rsidRDefault="00E56FEA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850EAB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t>Topstylist/</w:t>
            </w:r>
          </w:p>
          <w:p w14:paraId="3EB1AB16" w14:textId="77777777" w:rsidR="00E56FEA" w:rsidRPr="00850EAB" w:rsidRDefault="00E56FEA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850EAB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t>Haarwerk-specialist</w:t>
            </w:r>
          </w:p>
          <w:p w14:paraId="40FD4595" w14:textId="77777777" w:rsidR="00E56FEA" w:rsidRPr="00850EAB" w:rsidRDefault="00E56FEA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E56FEA" w:rsidRPr="00850EAB" w14:paraId="3324656F" w14:textId="77777777" w:rsidTr="00F4688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2BFC05" w14:textId="77777777" w:rsidR="00E56FEA" w:rsidRPr="00850EAB" w:rsidRDefault="00E56FEA" w:rsidP="00F4688D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50EAB">
              <w:rPr>
                <w:rFonts w:ascii="Arial" w:hAnsi="Arial" w:cs="Arial"/>
                <w:color w:val="000000"/>
                <w:sz w:val="16"/>
                <w:szCs w:val="16"/>
              </w:rPr>
              <w:t>14 jaar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701DCA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3,00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339D48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3,43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25B743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3,56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F45298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5,09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114F1C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5,48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14C05C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5,81 </w:t>
            </w:r>
          </w:p>
        </w:tc>
      </w:tr>
      <w:tr w:rsidR="00E56FEA" w:rsidRPr="00850EAB" w14:paraId="2D7EC1B3" w14:textId="77777777" w:rsidTr="00F4688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542F44" w14:textId="77777777" w:rsidR="00E56FEA" w:rsidRPr="00850EAB" w:rsidRDefault="00E56FEA" w:rsidP="00F4688D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50EAB">
              <w:rPr>
                <w:rFonts w:ascii="Arial" w:hAnsi="Arial" w:cs="Arial"/>
                <w:color w:val="000000"/>
                <w:sz w:val="16"/>
                <w:szCs w:val="16"/>
              </w:rPr>
              <w:t>15 jaar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A5F24F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3,00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4D99CB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3,43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11B31A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3,56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10A252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5,09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2FEE45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5,48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D495AD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5,81 </w:t>
            </w:r>
          </w:p>
        </w:tc>
      </w:tr>
      <w:tr w:rsidR="00E56FEA" w:rsidRPr="00850EAB" w14:paraId="4D1030A3" w14:textId="77777777" w:rsidTr="00F4688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D9BE2D" w14:textId="77777777" w:rsidR="00E56FEA" w:rsidRPr="00850EAB" w:rsidRDefault="00E56FEA" w:rsidP="00F4688D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50EAB">
              <w:rPr>
                <w:rFonts w:ascii="Arial" w:hAnsi="Arial" w:cs="Arial"/>
                <w:color w:val="000000"/>
                <w:sz w:val="16"/>
                <w:szCs w:val="16"/>
              </w:rPr>
              <w:t>16 jaar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61AF7F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3,45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966B63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3,86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A27D0D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3,99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A40528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5,34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66BA88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5,72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0EC109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6,06 </w:t>
            </w:r>
          </w:p>
        </w:tc>
      </w:tr>
      <w:tr w:rsidR="00E56FEA" w:rsidRPr="00850EAB" w14:paraId="52A1C42A" w14:textId="77777777" w:rsidTr="00F4688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26CA2A" w14:textId="77777777" w:rsidR="00E56FEA" w:rsidRPr="00850EAB" w:rsidRDefault="00E56FEA" w:rsidP="00F4688D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50EAB">
              <w:rPr>
                <w:rFonts w:ascii="Arial" w:hAnsi="Arial" w:cs="Arial"/>
                <w:color w:val="000000"/>
                <w:sz w:val="16"/>
                <w:szCs w:val="16"/>
              </w:rPr>
              <w:t>17 jaar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2664C8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3,95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F516FE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4,34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7FAE0A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4,47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44B66E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5,63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17A374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6,02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E67EF9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6,35 </w:t>
            </w:r>
          </w:p>
        </w:tc>
      </w:tr>
      <w:tr w:rsidR="00E56FEA" w:rsidRPr="00850EAB" w14:paraId="3FEAEDB5" w14:textId="77777777" w:rsidTr="00F4688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EF5175" w14:textId="77777777" w:rsidR="00E56FEA" w:rsidRPr="00850EAB" w:rsidRDefault="00E56FEA" w:rsidP="00F4688D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50EAB">
              <w:rPr>
                <w:rFonts w:ascii="Arial" w:hAnsi="Arial" w:cs="Arial"/>
                <w:color w:val="000000"/>
                <w:sz w:val="16"/>
                <w:szCs w:val="16"/>
              </w:rPr>
              <w:t>18 jaar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14B2F2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4,75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21C5A7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4,92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A88C68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5,04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1F4B9F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6,30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A4E470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6,68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DC4FB7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7,02 </w:t>
            </w:r>
          </w:p>
        </w:tc>
      </w:tr>
      <w:tr w:rsidR="00E56FEA" w:rsidRPr="00850EAB" w14:paraId="3E719E55" w14:textId="77777777" w:rsidTr="00F4688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AE0482" w14:textId="77777777" w:rsidR="00E56FEA" w:rsidRPr="00850EAB" w:rsidRDefault="00E56FEA" w:rsidP="00F4688D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50EAB">
              <w:rPr>
                <w:rFonts w:ascii="Arial" w:hAnsi="Arial" w:cs="Arial"/>
                <w:color w:val="000000"/>
                <w:sz w:val="16"/>
                <w:szCs w:val="16"/>
              </w:rPr>
              <w:t>19 jaar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EFBB34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5,50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ED9AC5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5,59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577273" w14:textId="77777777" w:rsidR="00E56FEA" w:rsidRPr="00850EAB" w:rsidRDefault="007E6B55" w:rsidP="00F468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6B55">
              <w:rPr>
                <w:rFonts w:ascii="Arial" w:hAnsi="Arial" w:cs="Arial"/>
                <w:sz w:val="16"/>
                <w:szCs w:val="16"/>
                <w:highlight w:val="yellow"/>
              </w:rPr>
              <w:t>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CE7B6D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7,27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61A950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7,65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A93C0C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7,99 </w:t>
            </w:r>
          </w:p>
        </w:tc>
      </w:tr>
      <w:tr w:rsidR="00E56FEA" w:rsidRPr="00850EAB" w14:paraId="5A36556B" w14:textId="77777777" w:rsidTr="00F4688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D3F407" w14:textId="77777777" w:rsidR="00E56FEA" w:rsidRPr="00850EAB" w:rsidRDefault="00E56FEA" w:rsidP="00F4688D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50EAB">
              <w:rPr>
                <w:rFonts w:ascii="Arial" w:hAnsi="Arial" w:cs="Arial"/>
                <w:color w:val="000000"/>
                <w:sz w:val="16"/>
                <w:szCs w:val="16"/>
              </w:rPr>
              <w:t>20 jaar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457F85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7,00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39D606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7,00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D493AD" w14:textId="77777777" w:rsidR="00E56FEA" w:rsidRPr="00850EAB" w:rsidRDefault="007E6B55" w:rsidP="00F468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6B55">
              <w:rPr>
                <w:rFonts w:ascii="Arial" w:hAnsi="Arial" w:cs="Arial"/>
                <w:sz w:val="16"/>
                <w:szCs w:val="16"/>
                <w:highlight w:val="yellow"/>
              </w:rPr>
              <w:t>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32121E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8,37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EDBA34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8,73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0D244B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9,04 </w:t>
            </w:r>
          </w:p>
        </w:tc>
      </w:tr>
      <w:tr w:rsidR="00E56FEA" w:rsidRPr="00850EAB" w14:paraId="58F01ED8" w14:textId="77777777" w:rsidTr="00F4688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77D398" w14:textId="77777777" w:rsidR="00E56FEA" w:rsidRPr="00850EAB" w:rsidRDefault="00E56FEA" w:rsidP="00F4688D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50EAB">
              <w:rPr>
                <w:rFonts w:ascii="Arial" w:hAnsi="Arial" w:cs="Arial"/>
                <w:color w:val="000000"/>
                <w:sz w:val="16"/>
                <w:szCs w:val="16"/>
              </w:rPr>
              <w:t>21 jaar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FD5360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50EAB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7445BE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50EAB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A468E2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50EAB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587E4B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50EAB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F1D512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50EAB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87D481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50EAB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9,93</w:t>
            </w:r>
          </w:p>
        </w:tc>
      </w:tr>
      <w:tr w:rsidR="00E56FEA" w:rsidRPr="00850EAB" w14:paraId="3C4CA734" w14:textId="77777777" w:rsidTr="00F4688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DC3756" w14:textId="77777777" w:rsidR="00E56FEA" w:rsidRPr="00850EAB" w:rsidRDefault="00E56FEA" w:rsidP="00F4688D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50EAB">
              <w:rPr>
                <w:rFonts w:ascii="Arial" w:hAnsi="Arial" w:cs="Arial"/>
                <w:color w:val="000000"/>
                <w:sz w:val="16"/>
                <w:szCs w:val="16"/>
              </w:rPr>
              <w:t>22 jaar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43A32D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10,00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D7D363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10,00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D52EDF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10,00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73D370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10,00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8352E4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10,29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0FE18D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10,62 </w:t>
            </w:r>
          </w:p>
        </w:tc>
      </w:tr>
      <w:tr w:rsidR="00E56FEA" w:rsidRPr="00850EAB" w14:paraId="57F30A68" w14:textId="77777777" w:rsidTr="00F4688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B74C95" w14:textId="77777777" w:rsidR="00E56FEA" w:rsidRPr="00850EAB" w:rsidRDefault="00E56FEA" w:rsidP="00F468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EAB">
              <w:rPr>
                <w:rFonts w:ascii="Arial" w:hAnsi="Arial" w:cs="Arial"/>
                <w:color w:val="000000"/>
                <w:sz w:val="16"/>
                <w:szCs w:val="16"/>
              </w:rPr>
              <w:t>23 jaar en ouder: aantal ervaringsjaren: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1D00A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6D64B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7B9BC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D4DE0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13610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3B352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FEA" w:rsidRPr="00850EAB" w14:paraId="4EDF6E9C" w14:textId="77777777" w:rsidTr="00F4688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E32BC6" w14:textId="77777777" w:rsidR="00E56FEA" w:rsidRPr="00850EAB" w:rsidRDefault="00E56FEA" w:rsidP="00F4688D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50EA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13054D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10,00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BF218F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10,06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772278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10,19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72464A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11,36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FF3F8E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11,71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35E6AE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12,02 </w:t>
            </w:r>
          </w:p>
        </w:tc>
      </w:tr>
      <w:tr w:rsidR="00E56FEA" w:rsidRPr="00850EAB" w14:paraId="6F186024" w14:textId="77777777" w:rsidTr="00F4688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A348DC" w14:textId="77777777" w:rsidR="00E56FEA" w:rsidRPr="00850EAB" w:rsidRDefault="00E56FEA" w:rsidP="00F4688D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50E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2F193B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10,00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E7C945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10,06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2137EE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10,19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6B7375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11,68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395313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12,07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34FE9B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12,40 </w:t>
            </w:r>
          </w:p>
        </w:tc>
      </w:tr>
      <w:tr w:rsidR="00E56FEA" w:rsidRPr="00850EAB" w14:paraId="4E3822AD" w14:textId="77777777" w:rsidTr="00F4688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2D2B22" w14:textId="77777777" w:rsidR="00E56FEA" w:rsidRPr="00850EAB" w:rsidRDefault="00E56FEA" w:rsidP="00F4688D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50EA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DC7A1E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10,00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457E4F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10,06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0B5305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10,19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7CE69C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11,92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A7AD3C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12,31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ADCA56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12,64 </w:t>
            </w:r>
          </w:p>
        </w:tc>
      </w:tr>
      <w:tr w:rsidR="00E56FEA" w:rsidRPr="00850EAB" w14:paraId="67946F21" w14:textId="77777777" w:rsidTr="00F4688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973418" w14:textId="77777777" w:rsidR="00E56FEA" w:rsidRPr="00850EAB" w:rsidRDefault="00E56FEA" w:rsidP="00F4688D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50EA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B6501C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10,00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2C48BE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10,06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EF838E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10,19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96B309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12,04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5F0894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12,42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D90B53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12,75 </w:t>
            </w:r>
          </w:p>
        </w:tc>
      </w:tr>
      <w:tr w:rsidR="00E56FEA" w:rsidRPr="00850EAB" w14:paraId="312C4D27" w14:textId="77777777" w:rsidTr="00F4688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78281E" w14:textId="77777777" w:rsidR="00E56FEA" w:rsidRPr="00850EAB" w:rsidRDefault="00E56FEA" w:rsidP="00F4688D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50EA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A7ECA6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10,00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2E8FC5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10,06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4E4EE1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10,19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351788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12,24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D497BE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12,63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CE3DFA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12,96 </w:t>
            </w:r>
          </w:p>
        </w:tc>
      </w:tr>
      <w:tr w:rsidR="00E56FEA" w:rsidRPr="00850EAB" w14:paraId="2A1F5A8A" w14:textId="77777777" w:rsidTr="00F4688D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98A6E4" w14:textId="77777777" w:rsidR="00E56FEA" w:rsidRPr="00850EAB" w:rsidRDefault="00E56FEA" w:rsidP="00F4688D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50EAB">
              <w:rPr>
                <w:rFonts w:ascii="Arial" w:hAnsi="Arial" w:cs="Arial"/>
                <w:color w:val="000000"/>
                <w:sz w:val="16"/>
                <w:szCs w:val="16"/>
              </w:rPr>
              <w:t>5 of meer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472482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10,00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508B76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10,06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02E7A3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10,19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7D33C7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12,24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3831C9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12,63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DAB35A" w14:textId="77777777" w:rsidR="00E56FEA" w:rsidRPr="00850EAB" w:rsidRDefault="00E56FEA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850EAB">
              <w:rPr>
                <w:rFonts w:ascii="Arial" w:hAnsi="Arial" w:cs="Arial"/>
                <w:sz w:val="16"/>
                <w:szCs w:val="16"/>
              </w:rPr>
              <w:t xml:space="preserve"> 12,96 </w:t>
            </w:r>
          </w:p>
        </w:tc>
      </w:tr>
    </w:tbl>
    <w:p w14:paraId="0FE1279E" w14:textId="77777777" w:rsidR="00E56FEA" w:rsidRPr="00850EAB" w:rsidRDefault="00E56FEA" w:rsidP="00E56FEA">
      <w:pPr>
        <w:ind w:right="298"/>
        <w:rPr>
          <w:rFonts w:ascii="Arial" w:hAnsi="Arial" w:cs="Arial"/>
          <w:b/>
          <w:sz w:val="16"/>
          <w:szCs w:val="16"/>
        </w:rPr>
      </w:pPr>
    </w:p>
    <w:p w14:paraId="4BB996D0" w14:textId="77777777" w:rsidR="004D521C" w:rsidRDefault="004D521C" w:rsidP="004D521C">
      <w:pPr>
        <w:ind w:right="298"/>
        <w:rPr>
          <w:rFonts w:ascii="Arial" w:hAnsi="Arial"/>
          <w:b/>
          <w:sz w:val="16"/>
        </w:rPr>
      </w:pPr>
    </w:p>
    <w:p w14:paraId="29DB8F2B" w14:textId="77777777" w:rsidR="00E56FEA" w:rsidRDefault="00E56FEA" w:rsidP="004D521C">
      <w:pPr>
        <w:ind w:right="298"/>
        <w:rPr>
          <w:rFonts w:ascii="Arial" w:hAnsi="Arial"/>
          <w:b/>
          <w:sz w:val="16"/>
        </w:rPr>
      </w:pPr>
    </w:p>
    <w:p w14:paraId="671023C9" w14:textId="77777777" w:rsidR="004D521C" w:rsidRPr="008A14B3" w:rsidRDefault="004D521C" w:rsidP="004D521C">
      <w:pPr>
        <w:ind w:right="298"/>
        <w:rPr>
          <w:rFonts w:ascii="Arial" w:hAnsi="Arial"/>
          <w:b/>
          <w:sz w:val="16"/>
        </w:rPr>
      </w:pPr>
      <w:proofErr w:type="gramStart"/>
      <w:r>
        <w:rPr>
          <w:rFonts w:ascii="Arial" w:hAnsi="Arial"/>
          <w:b/>
          <w:sz w:val="16"/>
        </w:rPr>
        <w:t>Loongebouw  B</w:t>
      </w:r>
      <w:proofErr w:type="gramEnd"/>
      <w:r>
        <w:rPr>
          <w:rFonts w:ascii="Arial" w:hAnsi="Arial"/>
          <w:b/>
          <w:sz w:val="16"/>
        </w:rPr>
        <w:t xml:space="preserve"> </w:t>
      </w:r>
      <w:r w:rsidR="001B3830">
        <w:rPr>
          <w:rFonts w:ascii="Arial" w:hAnsi="Arial"/>
          <w:b/>
          <w:sz w:val="16"/>
        </w:rPr>
        <w:t>1 juli 2019</w:t>
      </w:r>
    </w:p>
    <w:tbl>
      <w:tblPr>
        <w:tblW w:w="8505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939"/>
        <w:gridCol w:w="1185"/>
        <w:gridCol w:w="996"/>
        <w:gridCol w:w="1134"/>
        <w:gridCol w:w="955"/>
        <w:gridCol w:w="1181"/>
      </w:tblGrid>
      <w:tr w:rsidR="001B3830" w:rsidRPr="00232302" w14:paraId="5E70DE50" w14:textId="77777777" w:rsidTr="001B3830">
        <w:trPr>
          <w:trHeight w:val="31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C82"/>
            <w:vAlign w:val="center"/>
            <w:hideMark/>
          </w:tcPr>
          <w:p w14:paraId="7139B494" w14:textId="77777777" w:rsidR="004D521C" w:rsidRDefault="004D521C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4DD17472" w14:textId="77777777" w:rsidR="004D521C" w:rsidRDefault="004D521C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t>Leeftijd/</w:t>
            </w:r>
          </w:p>
          <w:p w14:paraId="776D1BCB" w14:textId="77777777" w:rsidR="004D521C" w:rsidRDefault="004D521C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t>ervaringsjaren</w:t>
            </w:r>
            <w:proofErr w:type="gramEnd"/>
          </w:p>
          <w:p w14:paraId="2FD0278B" w14:textId="77777777" w:rsidR="004D521C" w:rsidRPr="00232302" w:rsidRDefault="004D521C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C8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89CF71" w14:textId="77777777" w:rsidR="004D521C" w:rsidRPr="00232302" w:rsidRDefault="004D521C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Junior Stylist </w:t>
            </w: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br/>
              <w:t>1</w:t>
            </w:r>
            <w:r w:rsidRPr="004902A6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jaar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C8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E81AFC" w14:textId="77777777" w:rsidR="004D521C" w:rsidRDefault="004D521C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Junior Stylist  </w:t>
            </w:r>
          </w:p>
          <w:p w14:paraId="176015D5" w14:textId="77777777" w:rsidR="004D521C" w:rsidRPr="00232302" w:rsidRDefault="004D521C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t>2</w:t>
            </w:r>
            <w:proofErr w:type="gramStart"/>
            <w:r w:rsidRPr="004902A6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 jaar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C82"/>
            <w:vAlign w:val="center"/>
            <w:hideMark/>
          </w:tcPr>
          <w:p w14:paraId="5C324F83" w14:textId="77777777" w:rsidR="004D521C" w:rsidRDefault="004D521C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t>Junior stylist 3</w:t>
            </w:r>
            <w:r w:rsidRPr="004902A6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jaar/</w:t>
            </w:r>
          </w:p>
          <w:p w14:paraId="11214B34" w14:textId="77777777" w:rsidR="004D521C" w:rsidRDefault="004D521C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t>Salon-</w:t>
            </w:r>
          </w:p>
          <w:p w14:paraId="454ED1F9" w14:textId="77777777" w:rsidR="004D521C" w:rsidRPr="00232302" w:rsidRDefault="004D521C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proofErr w:type="gramStart"/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t>assistent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C82"/>
            <w:vAlign w:val="center"/>
            <w:hideMark/>
          </w:tcPr>
          <w:p w14:paraId="7BDA0D41" w14:textId="77777777" w:rsidR="004D521C" w:rsidRDefault="004D521C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t>Haarstylist</w:t>
            </w:r>
          </w:p>
          <w:p w14:paraId="773B619C" w14:textId="77777777" w:rsidR="004D521C" w:rsidRPr="00232302" w:rsidRDefault="004D521C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C82"/>
            <w:vAlign w:val="center"/>
            <w:hideMark/>
          </w:tcPr>
          <w:p w14:paraId="3C1C8633" w14:textId="77777777" w:rsidR="004D521C" w:rsidRDefault="004D521C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Haarstylist </w:t>
            </w:r>
          </w:p>
          <w:p w14:paraId="2D5514FD" w14:textId="77777777" w:rsidR="004D521C" w:rsidRPr="00232302" w:rsidRDefault="004D521C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t>Allround/</w:t>
            </w: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br/>
              <w:t>Haarwerker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C82"/>
            <w:vAlign w:val="center"/>
            <w:hideMark/>
          </w:tcPr>
          <w:p w14:paraId="34130C2C" w14:textId="77777777" w:rsidR="004D521C" w:rsidRDefault="004D521C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t>Topstylist/</w:t>
            </w:r>
          </w:p>
          <w:p w14:paraId="59C6BACA" w14:textId="77777777" w:rsidR="004D521C" w:rsidRDefault="004D521C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  <w:t>Haarwerk-specialist</w:t>
            </w:r>
          </w:p>
          <w:p w14:paraId="37F8CA2C" w14:textId="77777777" w:rsidR="004D521C" w:rsidRPr="00232302" w:rsidRDefault="004D521C" w:rsidP="00F4688D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1B3830" w14:paraId="666F8399" w14:textId="77777777" w:rsidTr="001B3830">
        <w:trPr>
          <w:trHeight w:val="31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0D8538" w14:textId="77777777" w:rsidR="004D521C" w:rsidRDefault="004D521C" w:rsidP="00F4688D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jaar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BC8D3C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484,34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83131C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554,08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80EA9E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573,69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B59A3F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821,75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EB3DA1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883,88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A7FBB1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937,79</w:t>
            </w:r>
          </w:p>
        </w:tc>
      </w:tr>
      <w:tr w:rsidR="001B3830" w14:paraId="729BF8A9" w14:textId="77777777" w:rsidTr="001B3830">
        <w:trPr>
          <w:trHeight w:val="31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187DAA" w14:textId="77777777" w:rsidR="004D521C" w:rsidRDefault="004D521C" w:rsidP="00F4688D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jaar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99D0FA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484,34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F2E814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554,08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BE1842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573,69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B5A9BF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821,75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3DAAF9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883,88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D50133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937,79</w:t>
            </w:r>
          </w:p>
        </w:tc>
      </w:tr>
      <w:tr w:rsidR="001B3830" w14:paraId="59CFA584" w14:textId="77777777" w:rsidTr="001B3830">
        <w:trPr>
          <w:trHeight w:val="31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9F6441" w14:textId="77777777" w:rsidR="004D521C" w:rsidRDefault="004D521C" w:rsidP="00F4688D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jaar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D5EB01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556,96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A55397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623,68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84939B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643,31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1F93A5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861,71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70282F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923,86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C28E09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977,75</w:t>
            </w:r>
          </w:p>
        </w:tc>
      </w:tr>
      <w:tr w:rsidR="001B3830" w14:paraId="55C57D10" w14:textId="77777777" w:rsidTr="001B3830">
        <w:trPr>
          <w:trHeight w:val="31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0DA647" w14:textId="77777777" w:rsidR="004D521C" w:rsidRDefault="004D521C" w:rsidP="00F4688D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jaar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B0A5CB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637,69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D538D5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701,04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F2264A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720,66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B38F5F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908,77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8FE29D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970,92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F5763B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1024,81</w:t>
            </w:r>
          </w:p>
        </w:tc>
      </w:tr>
      <w:tr w:rsidR="001B3830" w14:paraId="279B389E" w14:textId="77777777" w:rsidTr="001B3830">
        <w:trPr>
          <w:trHeight w:val="31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5BC188" w14:textId="77777777" w:rsidR="004D521C" w:rsidRDefault="004D521C" w:rsidP="00F4688D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jaar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1C3568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766,85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3996B3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793,86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57022D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813,51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FB7E8B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1016,43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32809F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1078,57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7D43B4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1132,46</w:t>
            </w:r>
          </w:p>
        </w:tc>
      </w:tr>
      <w:tr w:rsidR="001B3830" w14:paraId="2686E161" w14:textId="77777777" w:rsidTr="001B3830">
        <w:trPr>
          <w:trHeight w:val="31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D7D25A" w14:textId="77777777" w:rsidR="004D521C" w:rsidRDefault="004D521C" w:rsidP="00F4688D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jaar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AD8F13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887,94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56B793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902,16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CD5CEA" w14:textId="77777777" w:rsidR="004D521C" w:rsidRPr="004902A6" w:rsidRDefault="007E6B55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7E6B55">
              <w:rPr>
                <w:rFonts w:ascii="Arial" w:hAnsi="Arial" w:cs="Arial"/>
                <w:sz w:val="16"/>
                <w:szCs w:val="16"/>
                <w:highlight w:val="yellow"/>
              </w:rPr>
              <w:t>961,72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726707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1173,05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E77892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1235,19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094AC9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1289,09</w:t>
            </w:r>
          </w:p>
        </w:tc>
      </w:tr>
      <w:tr w:rsidR="001B3830" w14:paraId="7549ED68" w14:textId="77777777" w:rsidTr="001B3830">
        <w:trPr>
          <w:trHeight w:val="31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811058" w14:textId="77777777" w:rsidR="004D521C" w:rsidRDefault="004D521C" w:rsidP="00F4688D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jaar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5CCC19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1130,11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0EA38A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1130,11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A4B16A" w14:textId="77777777" w:rsidR="004D521C" w:rsidRPr="004902A6" w:rsidRDefault="007E6B55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7E6B55">
              <w:rPr>
                <w:rFonts w:ascii="Arial" w:hAnsi="Arial" w:cs="Arial"/>
                <w:sz w:val="16"/>
                <w:szCs w:val="16"/>
                <w:highlight w:val="yellow"/>
              </w:rPr>
              <w:t>1282,33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36DF89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1350,22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2A752B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1408,36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DDD53A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1459,28</w:t>
            </w:r>
          </w:p>
        </w:tc>
      </w:tr>
      <w:tr w:rsidR="001B3830" w14:paraId="33F8082B" w14:textId="77777777" w:rsidTr="001B3830">
        <w:trPr>
          <w:trHeight w:val="31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2598BB" w14:textId="77777777" w:rsidR="004D521C" w:rsidRDefault="004D521C" w:rsidP="00F468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D6111C8" w14:textId="77777777" w:rsidR="004D521C" w:rsidRDefault="004D521C" w:rsidP="00F468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jaar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3E2F2" w14:textId="77777777" w:rsidR="004D521C" w:rsidRPr="004D521C" w:rsidRDefault="004D521C" w:rsidP="00F4688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D521C">
              <w:rPr>
                <w:rFonts w:ascii="Arial" w:hAnsi="Arial" w:cs="Arial"/>
                <w:sz w:val="16"/>
                <w:szCs w:val="16"/>
                <w:highlight w:val="yellow"/>
              </w:rPr>
              <w:t>1602,88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564E15" w14:textId="77777777" w:rsidR="004D521C" w:rsidRPr="004D521C" w:rsidRDefault="004D521C" w:rsidP="00F4688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D521C">
              <w:rPr>
                <w:rFonts w:ascii="Arial" w:hAnsi="Arial" w:cs="Arial"/>
                <w:sz w:val="16"/>
                <w:szCs w:val="16"/>
                <w:highlight w:val="yellow"/>
              </w:rPr>
              <w:t>1602,88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E5252" w14:textId="77777777" w:rsidR="004D521C" w:rsidRPr="004D521C" w:rsidRDefault="004D521C" w:rsidP="00F4688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D521C">
              <w:rPr>
                <w:rFonts w:ascii="Arial" w:hAnsi="Arial" w:cs="Arial"/>
                <w:sz w:val="16"/>
                <w:szCs w:val="16"/>
                <w:highlight w:val="yellow"/>
              </w:rPr>
              <w:t>1602,88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A8F3B3" w14:textId="77777777" w:rsidR="004D521C" w:rsidRPr="004D521C" w:rsidRDefault="004D521C" w:rsidP="00F4688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D521C">
              <w:rPr>
                <w:rFonts w:ascii="Arial" w:hAnsi="Arial" w:cs="Arial"/>
                <w:sz w:val="16"/>
                <w:szCs w:val="16"/>
                <w:highlight w:val="yellow"/>
              </w:rPr>
              <w:t>1602,88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9E0AF" w14:textId="77777777" w:rsidR="004D521C" w:rsidRPr="004D521C" w:rsidRDefault="004D521C" w:rsidP="00F4688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D521C">
              <w:rPr>
                <w:rFonts w:ascii="Arial" w:hAnsi="Arial" w:cs="Arial"/>
                <w:sz w:val="16"/>
                <w:szCs w:val="16"/>
                <w:highlight w:val="yellow"/>
              </w:rPr>
              <w:t>1602,88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4D7E6E" w14:textId="77777777" w:rsidR="004D521C" w:rsidRPr="004D521C" w:rsidRDefault="004D521C" w:rsidP="00F4688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D521C">
              <w:rPr>
                <w:rFonts w:ascii="Arial" w:hAnsi="Arial" w:cs="Arial"/>
                <w:sz w:val="16"/>
                <w:szCs w:val="16"/>
                <w:highlight w:val="yellow"/>
              </w:rPr>
              <w:t>1602,88</w:t>
            </w:r>
          </w:p>
        </w:tc>
      </w:tr>
      <w:tr w:rsidR="001B3830" w14:paraId="02BB0953" w14:textId="77777777" w:rsidTr="001B3830">
        <w:trPr>
          <w:trHeight w:val="31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5E3B07" w14:textId="77777777" w:rsidR="004D521C" w:rsidRDefault="004D521C" w:rsidP="00F468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jaar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B5A7A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1614,42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AD97A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1614,42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961163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1614,42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5C44E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1614,42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8A6CD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1659,98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3BE5F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1713,89</w:t>
            </w:r>
          </w:p>
        </w:tc>
      </w:tr>
      <w:tr w:rsidR="004D521C" w14:paraId="6D63C4A7" w14:textId="77777777" w:rsidTr="001B3830">
        <w:trPr>
          <w:trHeight w:val="31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15B37" w14:textId="77777777" w:rsidR="004D521C" w:rsidRDefault="004D521C" w:rsidP="004D521C">
            <w:r w:rsidRPr="00C00B6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C00B67">
              <w:rPr>
                <w:rFonts w:ascii="Arial" w:hAnsi="Arial" w:cs="Arial"/>
                <w:color w:val="000000"/>
                <w:sz w:val="16"/>
                <w:szCs w:val="16"/>
              </w:rPr>
              <w:t xml:space="preserve"> jaar en ouder: aantal ervaringsjaren: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F53150" w14:textId="77777777" w:rsidR="004D521C" w:rsidRDefault="004D521C" w:rsidP="004D521C"/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719CDB" w14:textId="77777777" w:rsidR="004D521C" w:rsidRDefault="004D521C" w:rsidP="004D521C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9B72BF" w14:textId="77777777" w:rsidR="004D521C" w:rsidRDefault="004D521C" w:rsidP="004D52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DE686" w14:textId="77777777" w:rsidR="004D521C" w:rsidRDefault="004D521C" w:rsidP="004D521C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D1740D" w14:textId="77777777" w:rsidR="004D521C" w:rsidRDefault="004D521C" w:rsidP="004D521C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5DFA9A" w14:textId="77777777" w:rsidR="004D521C" w:rsidRDefault="004D521C" w:rsidP="004D521C"/>
        </w:tc>
      </w:tr>
      <w:tr w:rsidR="001B3830" w14:paraId="12241300" w14:textId="77777777" w:rsidTr="001B3830">
        <w:trPr>
          <w:trHeight w:val="31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7C2B49" w14:textId="77777777" w:rsidR="004D521C" w:rsidRDefault="004D521C" w:rsidP="00F4688D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9569A8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1614,42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033F94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1622,83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AAD9AB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1643,75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6D6B36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1833,32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B6B448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1890,19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2F1ACE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1940,25</w:t>
            </w:r>
          </w:p>
        </w:tc>
      </w:tr>
      <w:tr w:rsidR="001B3830" w14:paraId="1144EB1D" w14:textId="77777777" w:rsidTr="001B3830">
        <w:trPr>
          <w:trHeight w:val="31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F9A964" w14:textId="77777777" w:rsidR="004D521C" w:rsidRDefault="004D521C" w:rsidP="00F4688D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E41241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1614,42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9D38E8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1622,83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9CE856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1643,75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89ECBB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1885,47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4B9254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1947,79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399CE5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2001,50</w:t>
            </w:r>
          </w:p>
        </w:tc>
      </w:tr>
      <w:tr w:rsidR="001B3830" w14:paraId="1C851E7D" w14:textId="77777777" w:rsidTr="001B3830">
        <w:trPr>
          <w:trHeight w:val="31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FC7CEC" w14:textId="77777777" w:rsidR="004D521C" w:rsidRDefault="004D521C" w:rsidP="00F4688D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5124DA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1614,42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FFA51A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1622,83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6D8B20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1643,75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7EF256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1923,50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23B16C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1985,81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5A5BEA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2039,53</w:t>
            </w:r>
          </w:p>
        </w:tc>
      </w:tr>
      <w:tr w:rsidR="001B3830" w14:paraId="3D5EF109" w14:textId="77777777" w:rsidTr="001B3830">
        <w:trPr>
          <w:trHeight w:val="31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EF6C44" w14:textId="77777777" w:rsidR="004D521C" w:rsidRDefault="004D521C" w:rsidP="00F4688D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1931CA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1614,42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97D7FE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1622,83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45FB4D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1643,75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C66C27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1942,20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2FC9F7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2004,50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63F29B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2058,23</w:t>
            </w:r>
          </w:p>
        </w:tc>
      </w:tr>
      <w:tr w:rsidR="001B3830" w14:paraId="0BBA1985" w14:textId="77777777" w:rsidTr="001B3830">
        <w:trPr>
          <w:trHeight w:val="31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51C01B" w14:textId="77777777" w:rsidR="004D521C" w:rsidRDefault="004D521C" w:rsidP="00F4688D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43C3D9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1614,42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BD0F02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1622,83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F59BE3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1643,75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6A3D57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1975,06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BFFF56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2037,38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B339B8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2091,10</w:t>
            </w:r>
          </w:p>
        </w:tc>
      </w:tr>
      <w:tr w:rsidR="001B3830" w14:paraId="61CEC385" w14:textId="77777777" w:rsidTr="001B3830">
        <w:trPr>
          <w:trHeight w:val="33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71B657" w14:textId="77777777" w:rsidR="004D521C" w:rsidRDefault="004D521C" w:rsidP="00F4688D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of meer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6D1C32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1614,42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DF75EC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1622,83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BB8459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1643,75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D12B36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1975,06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73B181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2037,38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6D5125" w14:textId="77777777" w:rsidR="004D521C" w:rsidRPr="004902A6" w:rsidRDefault="004D521C" w:rsidP="00F4688D">
            <w:pPr>
              <w:rPr>
                <w:rFonts w:ascii="Arial" w:hAnsi="Arial" w:cs="Arial"/>
                <w:sz w:val="16"/>
                <w:szCs w:val="16"/>
              </w:rPr>
            </w:pPr>
            <w:r w:rsidRPr="004902A6">
              <w:rPr>
                <w:rFonts w:ascii="Arial" w:hAnsi="Arial" w:cs="Arial"/>
                <w:sz w:val="16"/>
                <w:szCs w:val="16"/>
              </w:rPr>
              <w:t>2091,10</w:t>
            </w:r>
          </w:p>
        </w:tc>
      </w:tr>
    </w:tbl>
    <w:p w14:paraId="542F9F4E" w14:textId="77777777" w:rsidR="004D521C" w:rsidRDefault="004D521C" w:rsidP="004D521C"/>
    <w:p w14:paraId="41FF52F2" w14:textId="77777777" w:rsidR="00850EAB" w:rsidRDefault="00850EAB" w:rsidP="001B3830">
      <w:pPr>
        <w:ind w:right="298"/>
        <w:rPr>
          <w:rFonts w:ascii="Arial" w:hAnsi="Arial"/>
          <w:b/>
          <w:sz w:val="16"/>
        </w:rPr>
      </w:pPr>
    </w:p>
    <w:p w14:paraId="7B1DDF0F" w14:textId="77777777" w:rsidR="00850EAB" w:rsidRDefault="00850EAB" w:rsidP="001B3830">
      <w:pPr>
        <w:ind w:right="298"/>
        <w:rPr>
          <w:rFonts w:ascii="Arial" w:hAnsi="Arial"/>
          <w:b/>
          <w:sz w:val="16"/>
        </w:rPr>
      </w:pPr>
    </w:p>
    <w:p w14:paraId="440337C9" w14:textId="77777777" w:rsidR="00850EAB" w:rsidRDefault="00850EAB" w:rsidP="001B3830">
      <w:pPr>
        <w:ind w:right="298"/>
        <w:rPr>
          <w:rFonts w:ascii="Arial" w:hAnsi="Arial"/>
          <w:b/>
          <w:sz w:val="16"/>
        </w:rPr>
      </w:pPr>
    </w:p>
    <w:p w14:paraId="4A80053E" w14:textId="77777777" w:rsidR="00850EAB" w:rsidRPr="00850EAB" w:rsidRDefault="00850EAB" w:rsidP="00850EAB">
      <w:pPr>
        <w:spacing w:before="180" w:after="180" w:line="360" w:lineRule="atLeast"/>
        <w:outlineLvl w:val="2"/>
        <w:rPr>
          <w:rFonts w:ascii="Helvetica" w:hAnsi="Helvetica"/>
          <w:b/>
          <w:bCs/>
          <w:color w:val="000000"/>
          <w:sz w:val="27"/>
          <w:szCs w:val="27"/>
        </w:rPr>
      </w:pPr>
      <w:r w:rsidRPr="00850EAB">
        <w:rPr>
          <w:rFonts w:ascii="Helvetica" w:hAnsi="Helvetica"/>
          <w:b/>
          <w:bCs/>
          <w:color w:val="000000"/>
          <w:sz w:val="27"/>
          <w:szCs w:val="27"/>
        </w:rPr>
        <w:t>Let op!</w:t>
      </w:r>
    </w:p>
    <w:p w14:paraId="2C55F297" w14:textId="77777777" w:rsidR="00850EAB" w:rsidRPr="00850EAB" w:rsidRDefault="00850EAB" w:rsidP="00850EAB">
      <w:pPr>
        <w:spacing w:after="300" w:line="330" w:lineRule="atLeast"/>
        <w:rPr>
          <w:rFonts w:ascii="Helvetica" w:hAnsi="Helvetica"/>
          <w:color w:val="818181"/>
          <w:sz w:val="21"/>
          <w:szCs w:val="21"/>
        </w:rPr>
      </w:pPr>
      <w:r w:rsidRPr="00850EAB">
        <w:rPr>
          <w:rFonts w:ascii="Helvetica" w:hAnsi="Helvetica"/>
          <w:color w:val="818181"/>
          <w:sz w:val="21"/>
          <w:szCs w:val="21"/>
        </w:rPr>
        <w:t>Voor loongebouw B geldt dat het loon (zie bovenstaande tabel) plus de variabele beloning minimaal op het niveau van het minimumloon moet zijn. De minimumlonen per leeftijd per maand vanaf 1 juli 2019 zijn:</w:t>
      </w:r>
    </w:p>
    <w:p w14:paraId="7848673D" w14:textId="77777777" w:rsidR="00850EAB" w:rsidRPr="00850EAB" w:rsidRDefault="00850EAB" w:rsidP="00850EAB">
      <w:pPr>
        <w:spacing w:after="300" w:line="330" w:lineRule="atLeast"/>
        <w:rPr>
          <w:rFonts w:ascii="Helvetica" w:hAnsi="Helvetica"/>
          <w:color w:val="818181"/>
          <w:sz w:val="21"/>
          <w:szCs w:val="21"/>
        </w:rPr>
      </w:pPr>
      <w:r w:rsidRPr="00850EAB">
        <w:rPr>
          <w:rFonts w:ascii="Helvetica" w:hAnsi="Helvetica"/>
          <w:b/>
          <w:bCs/>
          <w:color w:val="818181"/>
          <w:sz w:val="21"/>
          <w:szCs w:val="21"/>
        </w:rPr>
        <w:t xml:space="preserve">Leeftijd en </w:t>
      </w:r>
      <w:proofErr w:type="gramStart"/>
      <w:r w:rsidRPr="00850EAB">
        <w:rPr>
          <w:rFonts w:ascii="Helvetica" w:hAnsi="Helvetica"/>
          <w:b/>
          <w:bCs/>
          <w:color w:val="818181"/>
          <w:sz w:val="21"/>
          <w:szCs w:val="21"/>
        </w:rPr>
        <w:t>bruto loon</w:t>
      </w:r>
      <w:proofErr w:type="gramEnd"/>
      <w:r w:rsidRPr="00850EAB">
        <w:rPr>
          <w:rFonts w:ascii="Helvetica" w:hAnsi="Helvetica"/>
          <w:b/>
          <w:bCs/>
          <w:color w:val="818181"/>
          <w:sz w:val="21"/>
          <w:szCs w:val="21"/>
        </w:rPr>
        <w:t xml:space="preserve"> per maand</w:t>
      </w:r>
    </w:p>
    <w:p w14:paraId="0CAD8DF1" w14:textId="77777777" w:rsidR="00850EAB" w:rsidRPr="00850EAB" w:rsidRDefault="00850EAB" w:rsidP="00850EAB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rPr>
          <w:rFonts w:ascii="Helvetica" w:hAnsi="Helvetica"/>
          <w:color w:val="818181"/>
          <w:sz w:val="21"/>
          <w:szCs w:val="21"/>
        </w:rPr>
      </w:pPr>
      <w:r w:rsidRPr="00850EAB">
        <w:rPr>
          <w:rFonts w:ascii="Helvetica" w:hAnsi="Helvetica"/>
          <w:color w:val="818181"/>
          <w:sz w:val="21"/>
          <w:szCs w:val="21"/>
        </w:rPr>
        <w:t>21 jaar en ouder € 1.635,60</w:t>
      </w:r>
    </w:p>
    <w:p w14:paraId="792B16E9" w14:textId="77777777" w:rsidR="00850EAB" w:rsidRPr="00850EAB" w:rsidRDefault="007E6B55" w:rsidP="00850EAB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rPr>
          <w:rFonts w:ascii="Helvetica" w:hAnsi="Helvetica"/>
          <w:color w:val="818181"/>
          <w:sz w:val="21"/>
          <w:szCs w:val="21"/>
        </w:rPr>
      </w:pPr>
      <w:r>
        <w:rPr>
          <w:rFonts w:ascii="Helvetica" w:hAnsi="Helvetica"/>
          <w:color w:val="818181"/>
          <w:sz w:val="21"/>
          <w:szCs w:val="21"/>
        </w:rPr>
        <w:t xml:space="preserve">20 jaar € 1.308,50 (€ 1005,90 voor de </w:t>
      </w:r>
      <w:proofErr w:type="gramStart"/>
      <w:r>
        <w:rPr>
          <w:rFonts w:ascii="Helvetica" w:hAnsi="Helvetica"/>
          <w:color w:val="818181"/>
          <w:sz w:val="21"/>
          <w:szCs w:val="21"/>
        </w:rPr>
        <w:t>BBL-er</w:t>
      </w:r>
      <w:proofErr w:type="gramEnd"/>
      <w:r>
        <w:rPr>
          <w:rFonts w:ascii="Helvetica" w:hAnsi="Helvetica"/>
          <w:color w:val="818181"/>
          <w:sz w:val="21"/>
          <w:szCs w:val="21"/>
        </w:rPr>
        <w:t>)</w:t>
      </w:r>
    </w:p>
    <w:p w14:paraId="051AE9FA" w14:textId="77777777" w:rsidR="00850EAB" w:rsidRPr="00850EAB" w:rsidRDefault="007E6B55" w:rsidP="00850EAB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rPr>
          <w:rFonts w:ascii="Helvetica" w:hAnsi="Helvetica"/>
          <w:color w:val="818181"/>
          <w:sz w:val="21"/>
          <w:szCs w:val="21"/>
        </w:rPr>
      </w:pPr>
      <w:r>
        <w:rPr>
          <w:rFonts w:ascii="Helvetica" w:hAnsi="Helvetica"/>
          <w:color w:val="818181"/>
          <w:sz w:val="21"/>
          <w:szCs w:val="21"/>
        </w:rPr>
        <w:t xml:space="preserve">19 jaar € 981,35 (€ 858,70 voor de </w:t>
      </w:r>
      <w:proofErr w:type="gramStart"/>
      <w:r>
        <w:rPr>
          <w:rFonts w:ascii="Helvetica" w:hAnsi="Helvetica"/>
          <w:color w:val="818181"/>
          <w:sz w:val="21"/>
          <w:szCs w:val="21"/>
        </w:rPr>
        <w:t>BBL-er</w:t>
      </w:r>
      <w:proofErr w:type="gramEnd"/>
      <w:r>
        <w:rPr>
          <w:rFonts w:ascii="Helvetica" w:hAnsi="Helvetica"/>
          <w:color w:val="818181"/>
          <w:sz w:val="21"/>
          <w:szCs w:val="21"/>
        </w:rPr>
        <w:t>)</w:t>
      </w:r>
    </w:p>
    <w:p w14:paraId="748EBCB6" w14:textId="77777777" w:rsidR="00850EAB" w:rsidRPr="00850EAB" w:rsidRDefault="007E6B55" w:rsidP="00850EAB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rPr>
          <w:rFonts w:ascii="Helvetica" w:hAnsi="Helvetica"/>
          <w:color w:val="818181"/>
          <w:sz w:val="21"/>
          <w:szCs w:val="21"/>
        </w:rPr>
      </w:pPr>
      <w:r>
        <w:rPr>
          <w:rFonts w:ascii="Helvetica" w:hAnsi="Helvetica"/>
          <w:color w:val="818181"/>
          <w:sz w:val="21"/>
          <w:szCs w:val="21"/>
        </w:rPr>
        <w:t xml:space="preserve">18 jaar € 817,80 (€ 744,20 voor de </w:t>
      </w:r>
      <w:proofErr w:type="gramStart"/>
      <w:r>
        <w:rPr>
          <w:rFonts w:ascii="Helvetica" w:hAnsi="Helvetica"/>
          <w:color w:val="818181"/>
          <w:sz w:val="21"/>
          <w:szCs w:val="21"/>
        </w:rPr>
        <w:t>BBL-er</w:t>
      </w:r>
      <w:proofErr w:type="gramEnd"/>
      <w:r>
        <w:rPr>
          <w:rFonts w:ascii="Helvetica" w:hAnsi="Helvetica"/>
          <w:color w:val="818181"/>
          <w:sz w:val="21"/>
          <w:szCs w:val="21"/>
        </w:rPr>
        <w:t>)</w:t>
      </w:r>
    </w:p>
    <w:p w14:paraId="22EA885B" w14:textId="77777777" w:rsidR="00850EAB" w:rsidRPr="00850EAB" w:rsidRDefault="00850EAB" w:rsidP="00850EAB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rPr>
          <w:rFonts w:ascii="Helvetica" w:hAnsi="Helvetica"/>
          <w:color w:val="818181"/>
          <w:sz w:val="21"/>
          <w:szCs w:val="21"/>
        </w:rPr>
      </w:pPr>
      <w:r w:rsidRPr="00850EAB">
        <w:rPr>
          <w:rFonts w:ascii="Helvetica" w:hAnsi="Helvetica"/>
          <w:color w:val="818181"/>
          <w:sz w:val="21"/>
          <w:szCs w:val="21"/>
        </w:rPr>
        <w:lastRenderedPageBreak/>
        <w:t>17 jaar € 646,05</w:t>
      </w:r>
    </w:p>
    <w:p w14:paraId="1A7DD6D0" w14:textId="77777777" w:rsidR="00850EAB" w:rsidRPr="00850EAB" w:rsidRDefault="00850EAB" w:rsidP="00850EAB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rPr>
          <w:rFonts w:ascii="Helvetica" w:hAnsi="Helvetica"/>
          <w:color w:val="818181"/>
          <w:sz w:val="21"/>
          <w:szCs w:val="21"/>
        </w:rPr>
      </w:pPr>
      <w:r w:rsidRPr="00850EAB">
        <w:rPr>
          <w:rFonts w:ascii="Helvetica" w:hAnsi="Helvetica"/>
          <w:color w:val="818181"/>
          <w:sz w:val="21"/>
          <w:szCs w:val="21"/>
        </w:rPr>
        <w:t>16 jaar € 564,30</w:t>
      </w:r>
    </w:p>
    <w:p w14:paraId="68A6B58A" w14:textId="77777777" w:rsidR="00850EAB" w:rsidRPr="00850EAB" w:rsidRDefault="00850EAB" w:rsidP="00850EAB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rPr>
          <w:rFonts w:ascii="Helvetica" w:hAnsi="Helvetica"/>
          <w:color w:val="818181"/>
          <w:sz w:val="21"/>
          <w:szCs w:val="21"/>
        </w:rPr>
      </w:pPr>
      <w:r w:rsidRPr="00850EAB">
        <w:rPr>
          <w:rFonts w:ascii="Helvetica" w:hAnsi="Helvetica"/>
          <w:color w:val="818181"/>
          <w:sz w:val="21"/>
          <w:szCs w:val="21"/>
        </w:rPr>
        <w:t>15 jaar € 490,70</w:t>
      </w:r>
    </w:p>
    <w:p w14:paraId="5E8F5003" w14:textId="77777777" w:rsidR="00850EAB" w:rsidRDefault="00850EAB" w:rsidP="001B3830">
      <w:pPr>
        <w:ind w:right="298"/>
        <w:rPr>
          <w:rFonts w:ascii="Arial" w:hAnsi="Arial"/>
          <w:b/>
          <w:sz w:val="16"/>
        </w:rPr>
      </w:pPr>
    </w:p>
    <w:sectPr w:rsidR="00850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3F2F3B97"/>
    <w:multiLevelType w:val="multilevel"/>
    <w:tmpl w:val="7F4270A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21C"/>
    <w:rsid w:val="00007317"/>
    <w:rsid w:val="0003100A"/>
    <w:rsid w:val="00031B64"/>
    <w:rsid w:val="00063582"/>
    <w:rsid w:val="00065876"/>
    <w:rsid w:val="00067793"/>
    <w:rsid w:val="00083E74"/>
    <w:rsid w:val="000A751E"/>
    <w:rsid w:val="000B3F92"/>
    <w:rsid w:val="000B6045"/>
    <w:rsid w:val="000C3887"/>
    <w:rsid w:val="000D77B1"/>
    <w:rsid w:val="000E350E"/>
    <w:rsid w:val="0013542A"/>
    <w:rsid w:val="00142545"/>
    <w:rsid w:val="00151A51"/>
    <w:rsid w:val="00154F56"/>
    <w:rsid w:val="001563A2"/>
    <w:rsid w:val="001616CA"/>
    <w:rsid w:val="00184962"/>
    <w:rsid w:val="001B3830"/>
    <w:rsid w:val="001B3F0E"/>
    <w:rsid w:val="001C24E8"/>
    <w:rsid w:val="001C4959"/>
    <w:rsid w:val="001E5B99"/>
    <w:rsid w:val="001E5BB7"/>
    <w:rsid w:val="002003FD"/>
    <w:rsid w:val="00212537"/>
    <w:rsid w:val="00236D25"/>
    <w:rsid w:val="00252E03"/>
    <w:rsid w:val="00262D6F"/>
    <w:rsid w:val="00274053"/>
    <w:rsid w:val="002D4078"/>
    <w:rsid w:val="002E2FA7"/>
    <w:rsid w:val="00306776"/>
    <w:rsid w:val="00312369"/>
    <w:rsid w:val="0034520E"/>
    <w:rsid w:val="00377964"/>
    <w:rsid w:val="003B7619"/>
    <w:rsid w:val="003E1221"/>
    <w:rsid w:val="00402A8F"/>
    <w:rsid w:val="00406C3C"/>
    <w:rsid w:val="00412E94"/>
    <w:rsid w:val="00420476"/>
    <w:rsid w:val="004337E1"/>
    <w:rsid w:val="0044158C"/>
    <w:rsid w:val="004D521C"/>
    <w:rsid w:val="004F2DA0"/>
    <w:rsid w:val="004F561C"/>
    <w:rsid w:val="0051017B"/>
    <w:rsid w:val="00550F64"/>
    <w:rsid w:val="00555F4F"/>
    <w:rsid w:val="00577EC3"/>
    <w:rsid w:val="00593659"/>
    <w:rsid w:val="00596E9B"/>
    <w:rsid w:val="00597A6A"/>
    <w:rsid w:val="005C66A1"/>
    <w:rsid w:val="005D1403"/>
    <w:rsid w:val="005D5416"/>
    <w:rsid w:val="005F2451"/>
    <w:rsid w:val="005F3188"/>
    <w:rsid w:val="005F6A2B"/>
    <w:rsid w:val="00602663"/>
    <w:rsid w:val="00616473"/>
    <w:rsid w:val="00653134"/>
    <w:rsid w:val="0066142D"/>
    <w:rsid w:val="006660CF"/>
    <w:rsid w:val="00681F9B"/>
    <w:rsid w:val="006A04F0"/>
    <w:rsid w:val="006D428F"/>
    <w:rsid w:val="006E1C79"/>
    <w:rsid w:val="00725613"/>
    <w:rsid w:val="00727A79"/>
    <w:rsid w:val="00734E69"/>
    <w:rsid w:val="0073705E"/>
    <w:rsid w:val="00765F2E"/>
    <w:rsid w:val="00771792"/>
    <w:rsid w:val="007833B7"/>
    <w:rsid w:val="007862A1"/>
    <w:rsid w:val="007E320E"/>
    <w:rsid w:val="007E407A"/>
    <w:rsid w:val="007E43E4"/>
    <w:rsid w:val="007E6B55"/>
    <w:rsid w:val="007F06B7"/>
    <w:rsid w:val="008015AF"/>
    <w:rsid w:val="008247E7"/>
    <w:rsid w:val="00833B85"/>
    <w:rsid w:val="00845ADF"/>
    <w:rsid w:val="008503C0"/>
    <w:rsid w:val="00850EAB"/>
    <w:rsid w:val="00876EF3"/>
    <w:rsid w:val="00881023"/>
    <w:rsid w:val="008A5817"/>
    <w:rsid w:val="008E6F20"/>
    <w:rsid w:val="008E728E"/>
    <w:rsid w:val="00936C0C"/>
    <w:rsid w:val="00944ED1"/>
    <w:rsid w:val="00963893"/>
    <w:rsid w:val="00982E5C"/>
    <w:rsid w:val="00984581"/>
    <w:rsid w:val="00987926"/>
    <w:rsid w:val="0099243A"/>
    <w:rsid w:val="0099551B"/>
    <w:rsid w:val="00995F57"/>
    <w:rsid w:val="009D745A"/>
    <w:rsid w:val="009E5028"/>
    <w:rsid w:val="00A03452"/>
    <w:rsid w:val="00A4370B"/>
    <w:rsid w:val="00A54E18"/>
    <w:rsid w:val="00A72003"/>
    <w:rsid w:val="00A778A4"/>
    <w:rsid w:val="00A94BA4"/>
    <w:rsid w:val="00A9536B"/>
    <w:rsid w:val="00AA1E79"/>
    <w:rsid w:val="00AA6BB5"/>
    <w:rsid w:val="00AB7DB1"/>
    <w:rsid w:val="00AF71F8"/>
    <w:rsid w:val="00B03537"/>
    <w:rsid w:val="00B04157"/>
    <w:rsid w:val="00B24E5A"/>
    <w:rsid w:val="00B27626"/>
    <w:rsid w:val="00B45709"/>
    <w:rsid w:val="00B57E29"/>
    <w:rsid w:val="00B97A79"/>
    <w:rsid w:val="00BA36FE"/>
    <w:rsid w:val="00BD0DD5"/>
    <w:rsid w:val="00BF1167"/>
    <w:rsid w:val="00C17D8E"/>
    <w:rsid w:val="00C318E3"/>
    <w:rsid w:val="00C35EBB"/>
    <w:rsid w:val="00C5629D"/>
    <w:rsid w:val="00C744A2"/>
    <w:rsid w:val="00C820A5"/>
    <w:rsid w:val="00C90E3F"/>
    <w:rsid w:val="00C95B10"/>
    <w:rsid w:val="00CC07F5"/>
    <w:rsid w:val="00CE12B9"/>
    <w:rsid w:val="00D05F14"/>
    <w:rsid w:val="00D21201"/>
    <w:rsid w:val="00D57DB7"/>
    <w:rsid w:val="00D740E4"/>
    <w:rsid w:val="00D74740"/>
    <w:rsid w:val="00D86F35"/>
    <w:rsid w:val="00D969EC"/>
    <w:rsid w:val="00DB117C"/>
    <w:rsid w:val="00DB2EA4"/>
    <w:rsid w:val="00DC50D5"/>
    <w:rsid w:val="00DE4C7C"/>
    <w:rsid w:val="00E249AB"/>
    <w:rsid w:val="00E56FEA"/>
    <w:rsid w:val="00E61D2B"/>
    <w:rsid w:val="00EC3A14"/>
    <w:rsid w:val="00EF3BCD"/>
    <w:rsid w:val="00F1301A"/>
    <w:rsid w:val="00F201C2"/>
    <w:rsid w:val="00F3382A"/>
    <w:rsid w:val="00F550FD"/>
    <w:rsid w:val="00F70A4B"/>
    <w:rsid w:val="00F9028E"/>
    <w:rsid w:val="00F90546"/>
    <w:rsid w:val="00FC2C43"/>
    <w:rsid w:val="00FD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D68F1A"/>
  <w15:chartTrackingRefBased/>
  <w15:docId w15:val="{584A6746-F4D3-4079-8AFB-457BD994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21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nl-NL"/>
    </w:rPr>
  </w:style>
  <w:style w:type="paragraph" w:styleId="Heading3">
    <w:name w:val="heading 3"/>
    <w:basedOn w:val="Normal"/>
    <w:link w:val="Heading3Char"/>
    <w:uiPriority w:val="9"/>
    <w:qFormat/>
    <w:rsid w:val="00850EAB"/>
    <w:pPr>
      <w:spacing w:before="180" w:after="180" w:line="360" w:lineRule="atLeast"/>
      <w:outlineLvl w:val="2"/>
    </w:pPr>
    <w:rPr>
      <w:rFonts w:ascii="Helvetica" w:hAnsi="Helvetica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0EAB"/>
    <w:rPr>
      <w:rFonts w:ascii="Helvetica" w:eastAsia="Times New Roman" w:hAnsi="Helvetica" w:cs="Times New Roman"/>
      <w:b/>
      <w:bCs/>
      <w:color w:val="000000"/>
      <w:sz w:val="27"/>
      <w:szCs w:val="27"/>
      <w:lang w:eastAsia="nl-NL"/>
    </w:rPr>
  </w:style>
  <w:style w:type="character" w:styleId="Strong">
    <w:name w:val="Strong"/>
    <w:basedOn w:val="DefaultParagraphFont"/>
    <w:uiPriority w:val="22"/>
    <w:qFormat/>
    <w:rsid w:val="00850E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50EAB"/>
    <w:pPr>
      <w:spacing w:after="300" w:line="330" w:lineRule="atLeast"/>
    </w:pPr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82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483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6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1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6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82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4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43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52ABB-2478-FC4E-91D5-235216BF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Katinka Boekhorst</dc:creator>
  <cp:keywords/>
  <dc:description/>
  <cp:lastModifiedBy>Gislaine Tromp</cp:lastModifiedBy>
  <cp:revision>2</cp:revision>
  <dcterms:created xsi:type="dcterms:W3CDTF">2019-07-15T07:22:00Z</dcterms:created>
  <dcterms:modified xsi:type="dcterms:W3CDTF">2019-07-15T07:22:00Z</dcterms:modified>
</cp:coreProperties>
</file>